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CF24D" w14:textId="77777777" w:rsidR="00153ED5" w:rsidRPr="007331B9" w:rsidRDefault="008371F1" w:rsidP="00904C24">
      <w:pPr>
        <w:jc w:val="center"/>
        <w:rPr>
          <w:sz w:val="32"/>
        </w:rPr>
      </w:pPr>
      <w:r>
        <w:rPr>
          <w:noProof/>
          <w:sz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E307E" wp14:editId="5EE73966">
                <wp:simplePos x="0" y="0"/>
                <wp:positionH relativeFrom="margin">
                  <wp:posOffset>5126642</wp:posOffset>
                </wp:positionH>
                <wp:positionV relativeFrom="paragraph">
                  <wp:posOffset>230771</wp:posOffset>
                </wp:positionV>
                <wp:extent cx="1629697" cy="737420"/>
                <wp:effectExtent l="0" t="0" r="27940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697" cy="73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1DFFC" w14:textId="77777777" w:rsidR="00CE7372" w:rsidRPr="00CE7372" w:rsidRDefault="00CE7372" w:rsidP="00CE73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7372">
                              <w:rPr>
                                <w:b/>
                                <w:highlight w:val="green"/>
                              </w:rPr>
                              <w:t>Dans le guide des opérations mathématiques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E307E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03.65pt;margin-top:18.15pt;width:128.3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" fillcolor="white [3201]" strokeweight=".5pt">
                <v:textbox>
                  <w:txbxContent>
                    <w:p w14:paraId="6791DFFC" w14:textId="77777777" w:rsidR="00CE7372" w:rsidRPr="00CE7372" w:rsidRDefault="00CE7372" w:rsidP="00CE7372">
                      <w:pPr>
                        <w:jc w:val="center"/>
                        <w:rPr>
                          <w:b/>
                        </w:rPr>
                      </w:pPr>
                      <w:r w:rsidRPr="00CE7372">
                        <w:rPr>
                          <w:b/>
                          <w:highlight w:val="green"/>
                        </w:rPr>
                        <w:t>Dans le guide des opérations mathématiques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8736D" w14:textId="77777777" w:rsidR="00153ED5" w:rsidRPr="007331B9" w:rsidRDefault="0083621C" w:rsidP="007331B9">
      <w:pPr>
        <w:jc w:val="center"/>
        <w:rPr>
          <w:sz w:val="32"/>
        </w:rPr>
      </w:pPr>
      <w:r w:rsidRPr="007331B9">
        <w:rPr>
          <w:sz w:val="32"/>
        </w:rPr>
        <w:t>Mathématique</w:t>
      </w:r>
    </w:p>
    <w:p w14:paraId="1090F564" w14:textId="77777777" w:rsidR="007331B9" w:rsidRPr="007331B9" w:rsidRDefault="00174849" w:rsidP="00904C24">
      <w:pPr>
        <w:jc w:val="center"/>
        <w:rPr>
          <w:sz w:val="32"/>
          <w:u w:val="single"/>
        </w:rPr>
      </w:pPr>
      <w:r w:rsidRPr="007331B9">
        <w:rPr>
          <w:sz w:val="32"/>
          <w:u w:val="single"/>
        </w:rPr>
        <w:t xml:space="preserve">Plan d’étude </w:t>
      </w:r>
      <w:r w:rsidR="00CE7372">
        <w:rPr>
          <w:sz w:val="32"/>
          <w:u w:val="single"/>
        </w:rPr>
        <w:t>Chapitre 2 – Les fractions</w:t>
      </w:r>
    </w:p>
    <w:p w14:paraId="2422BA2C" w14:textId="77777777" w:rsidR="00CE7372" w:rsidRDefault="00CE7372" w:rsidP="007331B9"/>
    <w:p w14:paraId="634CF057" w14:textId="77777777" w:rsidR="007331B9" w:rsidRPr="007331B9" w:rsidRDefault="007331B9" w:rsidP="007331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8"/>
        <w:gridCol w:w="2052"/>
        <w:gridCol w:w="1774"/>
        <w:gridCol w:w="2052"/>
      </w:tblGrid>
      <w:tr w:rsidR="007331B9" w:rsidRPr="00B04B3C" w14:paraId="7F057FAB" w14:textId="77777777" w:rsidTr="00274E2A">
        <w:tc>
          <w:tcPr>
            <w:tcW w:w="4318" w:type="dxa"/>
            <w:vAlign w:val="center"/>
          </w:tcPr>
          <w:p w14:paraId="19AD28F4" w14:textId="77777777" w:rsidR="007331B9" w:rsidRPr="00B04B3C" w:rsidRDefault="007331B9" w:rsidP="00274E2A">
            <w:pPr>
              <w:jc w:val="center"/>
              <w:rPr>
                <w:b/>
              </w:rPr>
            </w:pPr>
            <w:r w:rsidRPr="00B04B3C">
              <w:rPr>
                <w:b/>
              </w:rPr>
              <w:t>Notion à l’examen</w:t>
            </w:r>
          </w:p>
        </w:tc>
        <w:tc>
          <w:tcPr>
            <w:tcW w:w="2052" w:type="dxa"/>
          </w:tcPr>
          <w:p w14:paraId="2308C8F9" w14:textId="77777777" w:rsidR="007331B9" w:rsidRPr="00B04B3C" w:rsidRDefault="007331B9" w:rsidP="00274E2A">
            <w:pPr>
              <w:jc w:val="center"/>
              <w:rPr>
                <w:b/>
              </w:rPr>
            </w:pPr>
            <w:r>
              <w:rPr>
                <w:b/>
              </w:rPr>
              <w:t>Capsule disponible sur le site</w:t>
            </w:r>
          </w:p>
        </w:tc>
        <w:tc>
          <w:tcPr>
            <w:tcW w:w="1774" w:type="dxa"/>
            <w:vAlign w:val="center"/>
          </w:tcPr>
          <w:p w14:paraId="2312B201" w14:textId="77777777" w:rsidR="007331B9" w:rsidRPr="00B04B3C" w:rsidRDefault="007331B9" w:rsidP="00274E2A">
            <w:pPr>
              <w:jc w:val="center"/>
              <w:rPr>
                <w:b/>
              </w:rPr>
            </w:pPr>
            <w:r w:rsidRPr="00B04B3C">
              <w:rPr>
                <w:b/>
              </w:rPr>
              <w:t>J’ai compris</w:t>
            </w:r>
          </w:p>
        </w:tc>
        <w:tc>
          <w:tcPr>
            <w:tcW w:w="2052" w:type="dxa"/>
            <w:vAlign w:val="center"/>
          </w:tcPr>
          <w:p w14:paraId="1F439706" w14:textId="77777777" w:rsidR="007331B9" w:rsidRPr="00B04B3C" w:rsidRDefault="007331B9" w:rsidP="00274E2A">
            <w:pPr>
              <w:jc w:val="center"/>
              <w:rPr>
                <w:b/>
              </w:rPr>
            </w:pPr>
            <w:r w:rsidRPr="00B04B3C">
              <w:rPr>
                <w:b/>
              </w:rPr>
              <w:t>Je n’ai pas compris</w:t>
            </w:r>
          </w:p>
        </w:tc>
      </w:tr>
      <w:tr w:rsidR="007331B9" w14:paraId="7F49100F" w14:textId="77777777" w:rsidTr="00CE7372">
        <w:tc>
          <w:tcPr>
            <w:tcW w:w="4318" w:type="dxa"/>
          </w:tcPr>
          <w:p w14:paraId="10FFAFB2" w14:textId="77777777" w:rsidR="007331B9" w:rsidRDefault="00CE7372" w:rsidP="00274E2A">
            <w:r>
              <w:t>Sens de la fraction</w:t>
            </w:r>
          </w:p>
        </w:tc>
        <w:tc>
          <w:tcPr>
            <w:tcW w:w="2052" w:type="dxa"/>
            <w:vAlign w:val="center"/>
          </w:tcPr>
          <w:p w14:paraId="3C03FAC8" w14:textId="77777777" w:rsidR="007331B9" w:rsidRDefault="007331B9" w:rsidP="00CE7372">
            <w:pPr>
              <w:jc w:val="center"/>
            </w:pPr>
          </w:p>
        </w:tc>
        <w:tc>
          <w:tcPr>
            <w:tcW w:w="1774" w:type="dxa"/>
          </w:tcPr>
          <w:p w14:paraId="7FB8B08E" w14:textId="77777777" w:rsidR="007331B9" w:rsidRDefault="007331B9" w:rsidP="00274E2A"/>
        </w:tc>
        <w:tc>
          <w:tcPr>
            <w:tcW w:w="2052" w:type="dxa"/>
          </w:tcPr>
          <w:p w14:paraId="6B5A38FC" w14:textId="77777777" w:rsidR="007331B9" w:rsidRDefault="007331B9" w:rsidP="00274E2A"/>
        </w:tc>
      </w:tr>
      <w:tr w:rsidR="007331B9" w14:paraId="6C881362" w14:textId="77777777" w:rsidTr="00CE7372">
        <w:tc>
          <w:tcPr>
            <w:tcW w:w="4318" w:type="dxa"/>
          </w:tcPr>
          <w:p w14:paraId="30F9FAAC" w14:textId="77777777" w:rsidR="007331B9" w:rsidRDefault="00CE7372" w:rsidP="00CE7372">
            <w:r>
              <w:t>Représentation (dessin et droite numérique)</w:t>
            </w:r>
          </w:p>
        </w:tc>
        <w:tc>
          <w:tcPr>
            <w:tcW w:w="2052" w:type="dxa"/>
            <w:vAlign w:val="center"/>
          </w:tcPr>
          <w:p w14:paraId="01126FA1" w14:textId="77777777" w:rsidR="007331B9" w:rsidRDefault="007331B9" w:rsidP="00CE7372">
            <w:pPr>
              <w:jc w:val="center"/>
            </w:pPr>
          </w:p>
        </w:tc>
        <w:tc>
          <w:tcPr>
            <w:tcW w:w="1774" w:type="dxa"/>
          </w:tcPr>
          <w:p w14:paraId="3B51307B" w14:textId="77777777" w:rsidR="007331B9" w:rsidRDefault="007331B9" w:rsidP="00274E2A"/>
        </w:tc>
        <w:tc>
          <w:tcPr>
            <w:tcW w:w="2052" w:type="dxa"/>
          </w:tcPr>
          <w:p w14:paraId="34BDB2FB" w14:textId="77777777" w:rsidR="007331B9" w:rsidRDefault="007331B9" w:rsidP="00274E2A"/>
        </w:tc>
      </w:tr>
      <w:tr w:rsidR="007331B9" w14:paraId="4F035EA9" w14:textId="77777777" w:rsidTr="00CE7372">
        <w:tc>
          <w:tcPr>
            <w:tcW w:w="4318" w:type="dxa"/>
          </w:tcPr>
          <w:p w14:paraId="3B5C8C64" w14:textId="77777777" w:rsidR="007331B9" w:rsidRDefault="00CE7372" w:rsidP="00274E2A">
            <w:r>
              <w:t>Fractions équivalentes</w:t>
            </w:r>
          </w:p>
        </w:tc>
        <w:tc>
          <w:tcPr>
            <w:tcW w:w="2052" w:type="dxa"/>
            <w:vAlign w:val="center"/>
          </w:tcPr>
          <w:p w14:paraId="6882A07B" w14:textId="77777777" w:rsidR="007331B9" w:rsidRDefault="007331B9" w:rsidP="00CE7372">
            <w:pPr>
              <w:jc w:val="center"/>
            </w:pPr>
          </w:p>
        </w:tc>
        <w:tc>
          <w:tcPr>
            <w:tcW w:w="1774" w:type="dxa"/>
          </w:tcPr>
          <w:p w14:paraId="76538BD0" w14:textId="77777777" w:rsidR="007331B9" w:rsidRDefault="007331B9" w:rsidP="00274E2A"/>
        </w:tc>
        <w:tc>
          <w:tcPr>
            <w:tcW w:w="2052" w:type="dxa"/>
          </w:tcPr>
          <w:p w14:paraId="7E279170" w14:textId="77777777" w:rsidR="007331B9" w:rsidRDefault="007331B9" w:rsidP="00274E2A"/>
        </w:tc>
      </w:tr>
      <w:tr w:rsidR="007331B9" w14:paraId="6DE75B74" w14:textId="77777777" w:rsidTr="00CE7372">
        <w:tc>
          <w:tcPr>
            <w:tcW w:w="4318" w:type="dxa"/>
          </w:tcPr>
          <w:p w14:paraId="4F5365AA" w14:textId="77777777" w:rsidR="007331B9" w:rsidRDefault="00CE7372" w:rsidP="00274E2A">
            <w:r>
              <w:t>Fractions et nombres fractionnaires</w:t>
            </w:r>
          </w:p>
        </w:tc>
        <w:tc>
          <w:tcPr>
            <w:tcW w:w="2052" w:type="dxa"/>
            <w:vAlign w:val="center"/>
          </w:tcPr>
          <w:p w14:paraId="4D7016A7" w14:textId="77777777" w:rsidR="007331B9" w:rsidRDefault="007331B9" w:rsidP="00CE7372">
            <w:pPr>
              <w:jc w:val="center"/>
            </w:pPr>
          </w:p>
        </w:tc>
        <w:tc>
          <w:tcPr>
            <w:tcW w:w="1774" w:type="dxa"/>
          </w:tcPr>
          <w:p w14:paraId="6021F416" w14:textId="77777777" w:rsidR="007331B9" w:rsidRDefault="007331B9" w:rsidP="00274E2A"/>
        </w:tc>
        <w:tc>
          <w:tcPr>
            <w:tcW w:w="2052" w:type="dxa"/>
          </w:tcPr>
          <w:p w14:paraId="119DCDA8" w14:textId="77777777" w:rsidR="007331B9" w:rsidRDefault="007331B9" w:rsidP="00274E2A"/>
        </w:tc>
      </w:tr>
      <w:tr w:rsidR="007331B9" w14:paraId="6A003D5D" w14:textId="77777777" w:rsidTr="00CE7372">
        <w:tc>
          <w:tcPr>
            <w:tcW w:w="4318" w:type="dxa"/>
          </w:tcPr>
          <w:p w14:paraId="5FAC5E89" w14:textId="77777777" w:rsidR="007331B9" w:rsidRPr="00CE7372" w:rsidRDefault="00CE7372" w:rsidP="00274E2A">
            <w:pPr>
              <w:rPr>
                <w:highlight w:val="green"/>
              </w:rPr>
            </w:pPr>
            <w:r w:rsidRPr="00CE7372">
              <w:rPr>
                <w:highlight w:val="green"/>
              </w:rPr>
              <w:t>Comparaisons de fractions</w:t>
            </w:r>
          </w:p>
          <w:p w14:paraId="72B38F19" w14:textId="77777777" w:rsidR="00CE7372" w:rsidRPr="00CE7372" w:rsidRDefault="00CE7372" w:rsidP="00CE7372">
            <w:pPr>
              <w:pStyle w:val="Pardeliste"/>
              <w:numPr>
                <w:ilvl w:val="0"/>
                <w:numId w:val="18"/>
              </w:numPr>
              <w:rPr>
                <w:highlight w:val="green"/>
              </w:rPr>
            </w:pPr>
            <w:r w:rsidRPr="00CE7372">
              <w:rPr>
                <w:highlight w:val="green"/>
              </w:rPr>
              <w:t>Par raisonnement (même numérateur, comparaison à 0, à ½, à 1, ce qui manque)</w:t>
            </w:r>
          </w:p>
          <w:p w14:paraId="6D85B069" w14:textId="77777777" w:rsidR="00CE7372" w:rsidRDefault="00CE7372" w:rsidP="00CE7372">
            <w:pPr>
              <w:pStyle w:val="Pardeliste"/>
              <w:numPr>
                <w:ilvl w:val="0"/>
                <w:numId w:val="18"/>
              </w:numPr>
            </w:pPr>
            <w:r>
              <w:t>Dénominateur commun (PPCM)</w:t>
            </w:r>
          </w:p>
        </w:tc>
        <w:tc>
          <w:tcPr>
            <w:tcW w:w="2052" w:type="dxa"/>
            <w:vAlign w:val="center"/>
          </w:tcPr>
          <w:p w14:paraId="3CCD8F93" w14:textId="77777777" w:rsidR="007331B9" w:rsidRDefault="007331B9" w:rsidP="00CE7372">
            <w:pPr>
              <w:jc w:val="center"/>
            </w:pPr>
          </w:p>
        </w:tc>
        <w:tc>
          <w:tcPr>
            <w:tcW w:w="1774" w:type="dxa"/>
          </w:tcPr>
          <w:p w14:paraId="3509D5BE" w14:textId="77777777" w:rsidR="007331B9" w:rsidRDefault="007331B9" w:rsidP="00274E2A"/>
        </w:tc>
        <w:tc>
          <w:tcPr>
            <w:tcW w:w="2052" w:type="dxa"/>
          </w:tcPr>
          <w:p w14:paraId="55599D9C" w14:textId="77777777" w:rsidR="007331B9" w:rsidRDefault="007331B9" w:rsidP="00274E2A"/>
        </w:tc>
      </w:tr>
      <w:tr w:rsidR="007331B9" w14:paraId="26773AF5" w14:textId="77777777" w:rsidTr="00CE7372">
        <w:tc>
          <w:tcPr>
            <w:tcW w:w="4318" w:type="dxa"/>
          </w:tcPr>
          <w:p w14:paraId="263F14DE" w14:textId="77777777" w:rsidR="007331B9" w:rsidRDefault="00CE7372" w:rsidP="00274E2A">
            <w:r w:rsidRPr="00CE7372">
              <w:rPr>
                <w:highlight w:val="green"/>
              </w:rPr>
              <w:t>Addition et soustraction de fractions</w:t>
            </w:r>
          </w:p>
        </w:tc>
        <w:tc>
          <w:tcPr>
            <w:tcW w:w="2052" w:type="dxa"/>
            <w:vAlign w:val="center"/>
          </w:tcPr>
          <w:p w14:paraId="5D105AB2" w14:textId="77777777" w:rsidR="007331B9" w:rsidRDefault="00CE7372" w:rsidP="00CE7372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14:paraId="57743488" w14:textId="77777777" w:rsidR="007331B9" w:rsidRDefault="007331B9" w:rsidP="00274E2A"/>
        </w:tc>
        <w:tc>
          <w:tcPr>
            <w:tcW w:w="2052" w:type="dxa"/>
          </w:tcPr>
          <w:p w14:paraId="20102564" w14:textId="77777777" w:rsidR="007331B9" w:rsidRDefault="007331B9" w:rsidP="00274E2A"/>
        </w:tc>
      </w:tr>
      <w:tr w:rsidR="000E7F26" w14:paraId="4329D210" w14:textId="77777777" w:rsidTr="00CE7372">
        <w:tc>
          <w:tcPr>
            <w:tcW w:w="4318" w:type="dxa"/>
          </w:tcPr>
          <w:p w14:paraId="471D835F" w14:textId="77777777" w:rsidR="000E7F26" w:rsidRDefault="00CE7372" w:rsidP="00274E2A">
            <w:r w:rsidRPr="00CE7372">
              <w:rPr>
                <w:highlight w:val="green"/>
              </w:rPr>
              <w:t>Multiplication de fractions</w:t>
            </w:r>
          </w:p>
        </w:tc>
        <w:tc>
          <w:tcPr>
            <w:tcW w:w="2052" w:type="dxa"/>
            <w:vAlign w:val="center"/>
          </w:tcPr>
          <w:p w14:paraId="5245C075" w14:textId="77777777" w:rsidR="000E7F26" w:rsidRDefault="008371F1" w:rsidP="00CE7372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14:paraId="58F52663" w14:textId="77777777" w:rsidR="000E7F26" w:rsidRDefault="000E7F26" w:rsidP="00274E2A"/>
        </w:tc>
        <w:tc>
          <w:tcPr>
            <w:tcW w:w="2052" w:type="dxa"/>
          </w:tcPr>
          <w:p w14:paraId="4FCE94A8" w14:textId="77777777" w:rsidR="000E7F26" w:rsidRDefault="000E7F26" w:rsidP="00274E2A"/>
        </w:tc>
      </w:tr>
      <w:tr w:rsidR="007331B9" w14:paraId="64F3A078" w14:textId="77777777" w:rsidTr="00CE7372">
        <w:tc>
          <w:tcPr>
            <w:tcW w:w="4318" w:type="dxa"/>
          </w:tcPr>
          <w:p w14:paraId="366C9245" w14:textId="77777777" w:rsidR="00CE7372" w:rsidRDefault="00CE7372" w:rsidP="00CE7372">
            <w:pPr>
              <w:pStyle w:val="Pardeliste"/>
              <w:numPr>
                <w:ilvl w:val="0"/>
                <w:numId w:val="18"/>
              </w:numPr>
            </w:pPr>
            <w:r>
              <w:t>Simplification dans la multiplication</w:t>
            </w:r>
          </w:p>
        </w:tc>
        <w:tc>
          <w:tcPr>
            <w:tcW w:w="2052" w:type="dxa"/>
            <w:vAlign w:val="center"/>
          </w:tcPr>
          <w:p w14:paraId="7E342E77" w14:textId="77777777" w:rsidR="007331B9" w:rsidRDefault="00CE7372" w:rsidP="00CE7372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14:paraId="32E77D6C" w14:textId="77777777" w:rsidR="007331B9" w:rsidRDefault="007331B9" w:rsidP="00274E2A"/>
        </w:tc>
        <w:tc>
          <w:tcPr>
            <w:tcW w:w="2052" w:type="dxa"/>
          </w:tcPr>
          <w:p w14:paraId="75C36B2D" w14:textId="77777777" w:rsidR="007331B9" w:rsidRDefault="007331B9" w:rsidP="00274E2A"/>
        </w:tc>
      </w:tr>
      <w:tr w:rsidR="007331B9" w14:paraId="0ED11090" w14:textId="77777777" w:rsidTr="00CE7372">
        <w:tc>
          <w:tcPr>
            <w:tcW w:w="4318" w:type="dxa"/>
          </w:tcPr>
          <w:p w14:paraId="716016FF" w14:textId="77777777" w:rsidR="007331B9" w:rsidRDefault="00CE7372" w:rsidP="00274E2A">
            <w:r>
              <w:t>Exposants avec des fractions</w:t>
            </w:r>
          </w:p>
        </w:tc>
        <w:tc>
          <w:tcPr>
            <w:tcW w:w="2052" w:type="dxa"/>
            <w:vAlign w:val="center"/>
          </w:tcPr>
          <w:p w14:paraId="0E5F3B10" w14:textId="77777777" w:rsidR="007331B9" w:rsidRDefault="007331B9" w:rsidP="00CE7372">
            <w:pPr>
              <w:jc w:val="center"/>
            </w:pPr>
          </w:p>
        </w:tc>
        <w:tc>
          <w:tcPr>
            <w:tcW w:w="1774" w:type="dxa"/>
          </w:tcPr>
          <w:p w14:paraId="76698331" w14:textId="77777777" w:rsidR="007331B9" w:rsidRDefault="007331B9" w:rsidP="00274E2A"/>
        </w:tc>
        <w:tc>
          <w:tcPr>
            <w:tcW w:w="2052" w:type="dxa"/>
          </w:tcPr>
          <w:p w14:paraId="48DAD959" w14:textId="77777777" w:rsidR="007331B9" w:rsidRDefault="007331B9" w:rsidP="00274E2A"/>
        </w:tc>
      </w:tr>
      <w:tr w:rsidR="007331B9" w14:paraId="4149C885" w14:textId="77777777" w:rsidTr="00CE7372">
        <w:tc>
          <w:tcPr>
            <w:tcW w:w="4318" w:type="dxa"/>
          </w:tcPr>
          <w:p w14:paraId="05752701" w14:textId="77777777" w:rsidR="007331B9" w:rsidRDefault="00CE7372" w:rsidP="00274E2A">
            <w:r w:rsidRPr="00CE7372">
              <w:rPr>
                <w:highlight w:val="green"/>
              </w:rPr>
              <w:t>Division de fractions</w:t>
            </w:r>
          </w:p>
        </w:tc>
        <w:tc>
          <w:tcPr>
            <w:tcW w:w="2052" w:type="dxa"/>
            <w:vAlign w:val="center"/>
          </w:tcPr>
          <w:p w14:paraId="7A65F7CC" w14:textId="77777777" w:rsidR="007331B9" w:rsidRDefault="00CE7372" w:rsidP="00CE7372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14:paraId="34E05448" w14:textId="77777777" w:rsidR="007331B9" w:rsidRDefault="007331B9" w:rsidP="00274E2A"/>
        </w:tc>
        <w:tc>
          <w:tcPr>
            <w:tcW w:w="2052" w:type="dxa"/>
          </w:tcPr>
          <w:p w14:paraId="1D0E1BB6" w14:textId="77777777" w:rsidR="007331B9" w:rsidRDefault="007331B9" w:rsidP="00274E2A"/>
        </w:tc>
      </w:tr>
      <w:tr w:rsidR="00CE7372" w14:paraId="24E406D2" w14:textId="77777777" w:rsidTr="00CE7372">
        <w:tc>
          <w:tcPr>
            <w:tcW w:w="4318" w:type="dxa"/>
          </w:tcPr>
          <w:p w14:paraId="469E6105" w14:textId="77777777" w:rsidR="00CE7372" w:rsidRDefault="00CE7372" w:rsidP="00274E2A">
            <w:r>
              <w:t>Inverse d’un nombre</w:t>
            </w:r>
          </w:p>
        </w:tc>
        <w:tc>
          <w:tcPr>
            <w:tcW w:w="2052" w:type="dxa"/>
            <w:vAlign w:val="center"/>
          </w:tcPr>
          <w:p w14:paraId="44FCDA54" w14:textId="77777777" w:rsidR="00CE7372" w:rsidRDefault="00CE7372" w:rsidP="00CE7372">
            <w:pPr>
              <w:jc w:val="center"/>
            </w:pPr>
            <w:r>
              <w:t>OUI</w:t>
            </w:r>
          </w:p>
        </w:tc>
        <w:tc>
          <w:tcPr>
            <w:tcW w:w="1774" w:type="dxa"/>
          </w:tcPr>
          <w:p w14:paraId="3350965E" w14:textId="77777777" w:rsidR="00CE7372" w:rsidRDefault="00CE7372" w:rsidP="00274E2A"/>
        </w:tc>
        <w:tc>
          <w:tcPr>
            <w:tcW w:w="2052" w:type="dxa"/>
          </w:tcPr>
          <w:p w14:paraId="35A5636C" w14:textId="77777777" w:rsidR="00CE7372" w:rsidRDefault="00CE7372" w:rsidP="00274E2A"/>
        </w:tc>
      </w:tr>
      <w:tr w:rsidR="00CE7372" w14:paraId="485B802D" w14:textId="77777777" w:rsidTr="00CE7372">
        <w:tc>
          <w:tcPr>
            <w:tcW w:w="4318" w:type="dxa"/>
          </w:tcPr>
          <w:p w14:paraId="5AE65EEF" w14:textId="77777777" w:rsidR="00CE7372" w:rsidRDefault="00CE7372" w:rsidP="00274E2A">
            <w:r>
              <w:t>Résolution de problèmes avec des fractions</w:t>
            </w:r>
          </w:p>
        </w:tc>
        <w:tc>
          <w:tcPr>
            <w:tcW w:w="2052" w:type="dxa"/>
            <w:vAlign w:val="center"/>
          </w:tcPr>
          <w:p w14:paraId="52D4DCF3" w14:textId="77777777" w:rsidR="00CE7372" w:rsidRDefault="00CE7372" w:rsidP="00CE7372">
            <w:pPr>
              <w:jc w:val="center"/>
            </w:pPr>
          </w:p>
        </w:tc>
        <w:tc>
          <w:tcPr>
            <w:tcW w:w="1774" w:type="dxa"/>
          </w:tcPr>
          <w:p w14:paraId="4B2D4638" w14:textId="77777777" w:rsidR="00CE7372" w:rsidRDefault="00CE7372" w:rsidP="00274E2A"/>
        </w:tc>
        <w:tc>
          <w:tcPr>
            <w:tcW w:w="2052" w:type="dxa"/>
          </w:tcPr>
          <w:p w14:paraId="22EBBA6C" w14:textId="77777777" w:rsidR="00CE7372" w:rsidRDefault="00CE7372" w:rsidP="00274E2A"/>
        </w:tc>
      </w:tr>
      <w:tr w:rsidR="00CE7372" w14:paraId="2F1B79F7" w14:textId="77777777" w:rsidTr="00CE7372">
        <w:tc>
          <w:tcPr>
            <w:tcW w:w="4318" w:type="dxa"/>
          </w:tcPr>
          <w:p w14:paraId="79510800" w14:textId="77777777" w:rsidR="00CE7372" w:rsidRDefault="00CE7372" w:rsidP="00274E2A">
            <w:r>
              <w:t>Chaînes d’opérations avec des fractions</w:t>
            </w:r>
          </w:p>
        </w:tc>
        <w:tc>
          <w:tcPr>
            <w:tcW w:w="2052" w:type="dxa"/>
            <w:vAlign w:val="center"/>
          </w:tcPr>
          <w:p w14:paraId="34ACD70B" w14:textId="77777777" w:rsidR="00CE7372" w:rsidRDefault="00CE7372" w:rsidP="00CE7372">
            <w:pPr>
              <w:jc w:val="center"/>
            </w:pPr>
          </w:p>
        </w:tc>
        <w:tc>
          <w:tcPr>
            <w:tcW w:w="1774" w:type="dxa"/>
          </w:tcPr>
          <w:p w14:paraId="65C2A253" w14:textId="77777777" w:rsidR="00CE7372" w:rsidRDefault="00CE7372" w:rsidP="00274E2A"/>
        </w:tc>
        <w:tc>
          <w:tcPr>
            <w:tcW w:w="2052" w:type="dxa"/>
          </w:tcPr>
          <w:p w14:paraId="76DA487A" w14:textId="77777777" w:rsidR="00CE7372" w:rsidRDefault="00CE7372" w:rsidP="00274E2A"/>
        </w:tc>
      </w:tr>
    </w:tbl>
    <w:p w14:paraId="4C22C622" w14:textId="77777777" w:rsidR="00735D59" w:rsidRDefault="00735D59" w:rsidP="00CE7372">
      <w:bookmarkStart w:id="0" w:name="_GoBack"/>
      <w:bookmarkEnd w:id="0"/>
    </w:p>
    <w:sectPr w:rsidR="00735D59" w:rsidSect="00683641">
      <w:pgSz w:w="12240" w:h="15840"/>
      <w:pgMar w:top="720" w:right="1041" w:bottom="720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D5E"/>
    <w:multiLevelType w:val="hybridMultilevel"/>
    <w:tmpl w:val="4880A638"/>
    <w:lvl w:ilvl="0" w:tplc="625A8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A138B"/>
    <w:multiLevelType w:val="hybridMultilevel"/>
    <w:tmpl w:val="FFBC7BA2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EA05A0"/>
    <w:multiLevelType w:val="hybridMultilevel"/>
    <w:tmpl w:val="0084229C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4446CB"/>
    <w:multiLevelType w:val="hybridMultilevel"/>
    <w:tmpl w:val="35626F5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9619E"/>
    <w:multiLevelType w:val="hybridMultilevel"/>
    <w:tmpl w:val="93349A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90DAA"/>
    <w:multiLevelType w:val="hybridMultilevel"/>
    <w:tmpl w:val="E83CC7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A5D21"/>
    <w:multiLevelType w:val="hybridMultilevel"/>
    <w:tmpl w:val="50EE23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91511"/>
    <w:multiLevelType w:val="hybridMultilevel"/>
    <w:tmpl w:val="A02E79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B70BB"/>
    <w:multiLevelType w:val="hybridMultilevel"/>
    <w:tmpl w:val="01A428B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20723D"/>
    <w:multiLevelType w:val="hybridMultilevel"/>
    <w:tmpl w:val="087E124A"/>
    <w:lvl w:ilvl="0" w:tplc="277871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C01FA"/>
    <w:multiLevelType w:val="hybridMultilevel"/>
    <w:tmpl w:val="F02A3D4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9325A0"/>
    <w:multiLevelType w:val="hybridMultilevel"/>
    <w:tmpl w:val="CCA4631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51657A"/>
    <w:multiLevelType w:val="hybridMultilevel"/>
    <w:tmpl w:val="F0A811F8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282396"/>
    <w:multiLevelType w:val="hybridMultilevel"/>
    <w:tmpl w:val="C6FAED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C54B6"/>
    <w:multiLevelType w:val="hybridMultilevel"/>
    <w:tmpl w:val="A77000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4CF1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D5ED3"/>
    <w:multiLevelType w:val="hybridMultilevel"/>
    <w:tmpl w:val="3FDE8B2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234402"/>
    <w:multiLevelType w:val="hybridMultilevel"/>
    <w:tmpl w:val="9070931C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A0447D"/>
    <w:multiLevelType w:val="hybridMultilevel"/>
    <w:tmpl w:val="82D6F4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4"/>
  </w:num>
  <w:num w:numId="5">
    <w:abstractNumId w:val="17"/>
  </w:num>
  <w:num w:numId="6">
    <w:abstractNumId w:val="13"/>
  </w:num>
  <w:num w:numId="7">
    <w:abstractNumId w:val="8"/>
  </w:num>
  <w:num w:numId="8">
    <w:abstractNumId w:val="16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1"/>
  </w:num>
  <w:num w:numId="15">
    <w:abstractNumId w:val="10"/>
  </w:num>
  <w:num w:numId="16">
    <w:abstractNumId w:val="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49"/>
    <w:rsid w:val="00000ADF"/>
    <w:rsid w:val="000031A4"/>
    <w:rsid w:val="0000471E"/>
    <w:rsid w:val="00004A5C"/>
    <w:rsid w:val="000061EB"/>
    <w:rsid w:val="00006266"/>
    <w:rsid w:val="00010116"/>
    <w:rsid w:val="00012174"/>
    <w:rsid w:val="0001666B"/>
    <w:rsid w:val="000207E5"/>
    <w:rsid w:val="000210EE"/>
    <w:rsid w:val="00021188"/>
    <w:rsid w:val="00022B1A"/>
    <w:rsid w:val="00036E2B"/>
    <w:rsid w:val="00040315"/>
    <w:rsid w:val="0004168C"/>
    <w:rsid w:val="00044154"/>
    <w:rsid w:val="000457E9"/>
    <w:rsid w:val="000460EC"/>
    <w:rsid w:val="00046CC8"/>
    <w:rsid w:val="0004700A"/>
    <w:rsid w:val="00047F47"/>
    <w:rsid w:val="00051FBA"/>
    <w:rsid w:val="000520F4"/>
    <w:rsid w:val="00052BBA"/>
    <w:rsid w:val="00053023"/>
    <w:rsid w:val="0005514C"/>
    <w:rsid w:val="0006182C"/>
    <w:rsid w:val="000658EF"/>
    <w:rsid w:val="00065E0E"/>
    <w:rsid w:val="00070F7F"/>
    <w:rsid w:val="00071004"/>
    <w:rsid w:val="00072A0D"/>
    <w:rsid w:val="00074574"/>
    <w:rsid w:val="00076D1D"/>
    <w:rsid w:val="00082474"/>
    <w:rsid w:val="000848BB"/>
    <w:rsid w:val="0008503C"/>
    <w:rsid w:val="0008645A"/>
    <w:rsid w:val="00095407"/>
    <w:rsid w:val="00095988"/>
    <w:rsid w:val="00096F2D"/>
    <w:rsid w:val="000A37BE"/>
    <w:rsid w:val="000A4D28"/>
    <w:rsid w:val="000A67F8"/>
    <w:rsid w:val="000B14D7"/>
    <w:rsid w:val="000B17D6"/>
    <w:rsid w:val="000B50B4"/>
    <w:rsid w:val="000B576A"/>
    <w:rsid w:val="000C1098"/>
    <w:rsid w:val="000C24C4"/>
    <w:rsid w:val="000C3302"/>
    <w:rsid w:val="000C75D6"/>
    <w:rsid w:val="000C7B71"/>
    <w:rsid w:val="000D0768"/>
    <w:rsid w:val="000D0E53"/>
    <w:rsid w:val="000D1314"/>
    <w:rsid w:val="000D2B1D"/>
    <w:rsid w:val="000D7329"/>
    <w:rsid w:val="000E0F3F"/>
    <w:rsid w:val="000E2E98"/>
    <w:rsid w:val="000E53ED"/>
    <w:rsid w:val="000E5C71"/>
    <w:rsid w:val="000E7B35"/>
    <w:rsid w:val="000E7F26"/>
    <w:rsid w:val="000F021B"/>
    <w:rsid w:val="000F1949"/>
    <w:rsid w:val="000F4672"/>
    <w:rsid w:val="000F4751"/>
    <w:rsid w:val="000F4D97"/>
    <w:rsid w:val="000F5DA5"/>
    <w:rsid w:val="00101890"/>
    <w:rsid w:val="00102026"/>
    <w:rsid w:val="00106AC6"/>
    <w:rsid w:val="00111D38"/>
    <w:rsid w:val="001142AE"/>
    <w:rsid w:val="00115690"/>
    <w:rsid w:val="00115744"/>
    <w:rsid w:val="0011724B"/>
    <w:rsid w:val="0012164C"/>
    <w:rsid w:val="00122BB5"/>
    <w:rsid w:val="00124798"/>
    <w:rsid w:val="00126025"/>
    <w:rsid w:val="00126818"/>
    <w:rsid w:val="00130482"/>
    <w:rsid w:val="0013135B"/>
    <w:rsid w:val="00131C34"/>
    <w:rsid w:val="00131CED"/>
    <w:rsid w:val="00132B43"/>
    <w:rsid w:val="00133805"/>
    <w:rsid w:val="00136F7C"/>
    <w:rsid w:val="00141263"/>
    <w:rsid w:val="00141ACE"/>
    <w:rsid w:val="0014393B"/>
    <w:rsid w:val="0014429A"/>
    <w:rsid w:val="0014618B"/>
    <w:rsid w:val="00147B3C"/>
    <w:rsid w:val="001515D2"/>
    <w:rsid w:val="00153ED5"/>
    <w:rsid w:val="0015642E"/>
    <w:rsid w:val="001600B3"/>
    <w:rsid w:val="00161999"/>
    <w:rsid w:val="0017106A"/>
    <w:rsid w:val="00174849"/>
    <w:rsid w:val="00176386"/>
    <w:rsid w:val="00176714"/>
    <w:rsid w:val="00183537"/>
    <w:rsid w:val="001938E9"/>
    <w:rsid w:val="00196EB2"/>
    <w:rsid w:val="00196EC0"/>
    <w:rsid w:val="001A0312"/>
    <w:rsid w:val="001A0F89"/>
    <w:rsid w:val="001A1EC4"/>
    <w:rsid w:val="001A3626"/>
    <w:rsid w:val="001A36FB"/>
    <w:rsid w:val="001A4C8D"/>
    <w:rsid w:val="001A54F7"/>
    <w:rsid w:val="001A6CBD"/>
    <w:rsid w:val="001A7643"/>
    <w:rsid w:val="001B1450"/>
    <w:rsid w:val="001B6B15"/>
    <w:rsid w:val="001D2F81"/>
    <w:rsid w:val="001D3A76"/>
    <w:rsid w:val="001D3C08"/>
    <w:rsid w:val="001D49D7"/>
    <w:rsid w:val="001D5565"/>
    <w:rsid w:val="001D685F"/>
    <w:rsid w:val="001E3D5C"/>
    <w:rsid w:val="001E42BB"/>
    <w:rsid w:val="001E5CD6"/>
    <w:rsid w:val="001F5094"/>
    <w:rsid w:val="001F5EB2"/>
    <w:rsid w:val="00206567"/>
    <w:rsid w:val="00212059"/>
    <w:rsid w:val="00215D5D"/>
    <w:rsid w:val="00217446"/>
    <w:rsid w:val="00222862"/>
    <w:rsid w:val="0022291A"/>
    <w:rsid w:val="00231186"/>
    <w:rsid w:val="00232582"/>
    <w:rsid w:val="002335EE"/>
    <w:rsid w:val="00242990"/>
    <w:rsid w:val="00242ED0"/>
    <w:rsid w:val="00243FEC"/>
    <w:rsid w:val="00250EC9"/>
    <w:rsid w:val="00252466"/>
    <w:rsid w:val="002526B4"/>
    <w:rsid w:val="002546A6"/>
    <w:rsid w:val="0025484F"/>
    <w:rsid w:val="00255DC0"/>
    <w:rsid w:val="00256B19"/>
    <w:rsid w:val="00257D21"/>
    <w:rsid w:val="00260A77"/>
    <w:rsid w:val="00261190"/>
    <w:rsid w:val="00261F5C"/>
    <w:rsid w:val="00262E4A"/>
    <w:rsid w:val="00262E93"/>
    <w:rsid w:val="0026305A"/>
    <w:rsid w:val="00263FBD"/>
    <w:rsid w:val="00267272"/>
    <w:rsid w:val="00271077"/>
    <w:rsid w:val="002744E0"/>
    <w:rsid w:val="00274F77"/>
    <w:rsid w:val="002769FA"/>
    <w:rsid w:val="0028255F"/>
    <w:rsid w:val="00286729"/>
    <w:rsid w:val="00290F28"/>
    <w:rsid w:val="00292754"/>
    <w:rsid w:val="002927AE"/>
    <w:rsid w:val="00293EA5"/>
    <w:rsid w:val="00296603"/>
    <w:rsid w:val="002A1B7C"/>
    <w:rsid w:val="002A21F4"/>
    <w:rsid w:val="002A6612"/>
    <w:rsid w:val="002A7927"/>
    <w:rsid w:val="002A7D60"/>
    <w:rsid w:val="002B06FC"/>
    <w:rsid w:val="002B392E"/>
    <w:rsid w:val="002B772F"/>
    <w:rsid w:val="002B7A33"/>
    <w:rsid w:val="002B7E52"/>
    <w:rsid w:val="002C0A3B"/>
    <w:rsid w:val="002C0ACD"/>
    <w:rsid w:val="002C1853"/>
    <w:rsid w:val="002C267F"/>
    <w:rsid w:val="002C3525"/>
    <w:rsid w:val="002C45C0"/>
    <w:rsid w:val="002C4798"/>
    <w:rsid w:val="002C5BFB"/>
    <w:rsid w:val="002C6301"/>
    <w:rsid w:val="002D4ABD"/>
    <w:rsid w:val="002D5772"/>
    <w:rsid w:val="002E3061"/>
    <w:rsid w:val="002E3175"/>
    <w:rsid w:val="002E68B2"/>
    <w:rsid w:val="002F3CD0"/>
    <w:rsid w:val="002F534C"/>
    <w:rsid w:val="002F65A7"/>
    <w:rsid w:val="002F67A5"/>
    <w:rsid w:val="00301E41"/>
    <w:rsid w:val="00302C85"/>
    <w:rsid w:val="003030E5"/>
    <w:rsid w:val="00303C0B"/>
    <w:rsid w:val="00304B97"/>
    <w:rsid w:val="00306EC5"/>
    <w:rsid w:val="0031052C"/>
    <w:rsid w:val="00313FCF"/>
    <w:rsid w:val="00314869"/>
    <w:rsid w:val="00316DB6"/>
    <w:rsid w:val="003201BD"/>
    <w:rsid w:val="00321516"/>
    <w:rsid w:val="00321D22"/>
    <w:rsid w:val="00322A98"/>
    <w:rsid w:val="00324242"/>
    <w:rsid w:val="0032669F"/>
    <w:rsid w:val="0033012B"/>
    <w:rsid w:val="00330B54"/>
    <w:rsid w:val="003348BC"/>
    <w:rsid w:val="00337509"/>
    <w:rsid w:val="00343B63"/>
    <w:rsid w:val="00345DAA"/>
    <w:rsid w:val="00347469"/>
    <w:rsid w:val="00350AE3"/>
    <w:rsid w:val="00350F49"/>
    <w:rsid w:val="003518F1"/>
    <w:rsid w:val="00352877"/>
    <w:rsid w:val="00352943"/>
    <w:rsid w:val="00353516"/>
    <w:rsid w:val="0035650D"/>
    <w:rsid w:val="0036003B"/>
    <w:rsid w:val="003612DD"/>
    <w:rsid w:val="00363C71"/>
    <w:rsid w:val="00363F4E"/>
    <w:rsid w:val="003655B8"/>
    <w:rsid w:val="00366A99"/>
    <w:rsid w:val="00366D76"/>
    <w:rsid w:val="00370760"/>
    <w:rsid w:val="003739F5"/>
    <w:rsid w:val="00374C2B"/>
    <w:rsid w:val="00376083"/>
    <w:rsid w:val="003761EC"/>
    <w:rsid w:val="00376B7E"/>
    <w:rsid w:val="00377F46"/>
    <w:rsid w:val="00380327"/>
    <w:rsid w:val="00381338"/>
    <w:rsid w:val="00381EEC"/>
    <w:rsid w:val="0038239D"/>
    <w:rsid w:val="0038245F"/>
    <w:rsid w:val="003839C9"/>
    <w:rsid w:val="00386616"/>
    <w:rsid w:val="00390643"/>
    <w:rsid w:val="003927C5"/>
    <w:rsid w:val="00393034"/>
    <w:rsid w:val="00394F27"/>
    <w:rsid w:val="0039568F"/>
    <w:rsid w:val="003966E8"/>
    <w:rsid w:val="003A1CE9"/>
    <w:rsid w:val="003A1E5B"/>
    <w:rsid w:val="003A2222"/>
    <w:rsid w:val="003A6E52"/>
    <w:rsid w:val="003A7F63"/>
    <w:rsid w:val="003B1D90"/>
    <w:rsid w:val="003B3507"/>
    <w:rsid w:val="003B7372"/>
    <w:rsid w:val="003C2949"/>
    <w:rsid w:val="003C2E4C"/>
    <w:rsid w:val="003C49D9"/>
    <w:rsid w:val="003C7D5E"/>
    <w:rsid w:val="003D15E7"/>
    <w:rsid w:val="003D21EE"/>
    <w:rsid w:val="003D3D4B"/>
    <w:rsid w:val="003D5F9C"/>
    <w:rsid w:val="003E1808"/>
    <w:rsid w:val="003E2235"/>
    <w:rsid w:val="003E54F2"/>
    <w:rsid w:val="003E66B8"/>
    <w:rsid w:val="003E7F52"/>
    <w:rsid w:val="003F1026"/>
    <w:rsid w:val="003F1CFC"/>
    <w:rsid w:val="003F39D7"/>
    <w:rsid w:val="00400425"/>
    <w:rsid w:val="00400718"/>
    <w:rsid w:val="00402E57"/>
    <w:rsid w:val="0040400B"/>
    <w:rsid w:val="00406821"/>
    <w:rsid w:val="0040760E"/>
    <w:rsid w:val="00407ED1"/>
    <w:rsid w:val="004114E7"/>
    <w:rsid w:val="00412E51"/>
    <w:rsid w:val="00414C86"/>
    <w:rsid w:val="00416603"/>
    <w:rsid w:val="0042020C"/>
    <w:rsid w:val="004206A4"/>
    <w:rsid w:val="0042192D"/>
    <w:rsid w:val="00422992"/>
    <w:rsid w:val="00422E5F"/>
    <w:rsid w:val="004240CE"/>
    <w:rsid w:val="00426399"/>
    <w:rsid w:val="0043077D"/>
    <w:rsid w:val="00431DB5"/>
    <w:rsid w:val="0043395B"/>
    <w:rsid w:val="00436CF3"/>
    <w:rsid w:val="004370B5"/>
    <w:rsid w:val="004377CC"/>
    <w:rsid w:val="00443244"/>
    <w:rsid w:val="00443563"/>
    <w:rsid w:val="0044569E"/>
    <w:rsid w:val="0044570C"/>
    <w:rsid w:val="004512F6"/>
    <w:rsid w:val="004518EF"/>
    <w:rsid w:val="00452D05"/>
    <w:rsid w:val="004537B3"/>
    <w:rsid w:val="00453CDF"/>
    <w:rsid w:val="00453EB5"/>
    <w:rsid w:val="00454E3A"/>
    <w:rsid w:val="004602C7"/>
    <w:rsid w:val="004606DD"/>
    <w:rsid w:val="00461955"/>
    <w:rsid w:val="00462AAD"/>
    <w:rsid w:val="00462DBC"/>
    <w:rsid w:val="004662FA"/>
    <w:rsid w:val="0046735C"/>
    <w:rsid w:val="0047107F"/>
    <w:rsid w:val="00472646"/>
    <w:rsid w:val="004735EA"/>
    <w:rsid w:val="0047617B"/>
    <w:rsid w:val="0047643E"/>
    <w:rsid w:val="00477C24"/>
    <w:rsid w:val="00485D47"/>
    <w:rsid w:val="00487743"/>
    <w:rsid w:val="004877C8"/>
    <w:rsid w:val="00487B03"/>
    <w:rsid w:val="00490BDC"/>
    <w:rsid w:val="00491587"/>
    <w:rsid w:val="0049585D"/>
    <w:rsid w:val="00497A83"/>
    <w:rsid w:val="00497AFC"/>
    <w:rsid w:val="00497E45"/>
    <w:rsid w:val="004A0C8A"/>
    <w:rsid w:val="004A0E86"/>
    <w:rsid w:val="004B24B2"/>
    <w:rsid w:val="004B32B1"/>
    <w:rsid w:val="004B547A"/>
    <w:rsid w:val="004C0135"/>
    <w:rsid w:val="004C16D0"/>
    <w:rsid w:val="004C3272"/>
    <w:rsid w:val="004C3896"/>
    <w:rsid w:val="004C46B7"/>
    <w:rsid w:val="004C7EC0"/>
    <w:rsid w:val="004D00CB"/>
    <w:rsid w:val="004D00F4"/>
    <w:rsid w:val="004D2C47"/>
    <w:rsid w:val="004D355D"/>
    <w:rsid w:val="004D423F"/>
    <w:rsid w:val="004D7651"/>
    <w:rsid w:val="004E1896"/>
    <w:rsid w:val="004E3175"/>
    <w:rsid w:val="004E6309"/>
    <w:rsid w:val="004E6D8D"/>
    <w:rsid w:val="004E6DDB"/>
    <w:rsid w:val="004E7735"/>
    <w:rsid w:val="004F06ED"/>
    <w:rsid w:val="004F147A"/>
    <w:rsid w:val="004F4030"/>
    <w:rsid w:val="004F5C6A"/>
    <w:rsid w:val="004F7434"/>
    <w:rsid w:val="004F7D57"/>
    <w:rsid w:val="0050203C"/>
    <w:rsid w:val="00504C10"/>
    <w:rsid w:val="00506CD9"/>
    <w:rsid w:val="005200DE"/>
    <w:rsid w:val="00522DF0"/>
    <w:rsid w:val="00523EBB"/>
    <w:rsid w:val="00527D96"/>
    <w:rsid w:val="005302BD"/>
    <w:rsid w:val="00530CF2"/>
    <w:rsid w:val="00531190"/>
    <w:rsid w:val="005327E5"/>
    <w:rsid w:val="00532CAF"/>
    <w:rsid w:val="00537B72"/>
    <w:rsid w:val="00537C1E"/>
    <w:rsid w:val="00537C4A"/>
    <w:rsid w:val="00543CD6"/>
    <w:rsid w:val="00544035"/>
    <w:rsid w:val="005454BB"/>
    <w:rsid w:val="005454D2"/>
    <w:rsid w:val="00545F00"/>
    <w:rsid w:val="0054613D"/>
    <w:rsid w:val="00547812"/>
    <w:rsid w:val="005479C9"/>
    <w:rsid w:val="0055095F"/>
    <w:rsid w:val="00550A08"/>
    <w:rsid w:val="00552572"/>
    <w:rsid w:val="00554F44"/>
    <w:rsid w:val="00556EF4"/>
    <w:rsid w:val="0055755B"/>
    <w:rsid w:val="00557CEF"/>
    <w:rsid w:val="0056223D"/>
    <w:rsid w:val="0056541B"/>
    <w:rsid w:val="00571310"/>
    <w:rsid w:val="005731E6"/>
    <w:rsid w:val="00574222"/>
    <w:rsid w:val="005749CE"/>
    <w:rsid w:val="005757E1"/>
    <w:rsid w:val="00575FC1"/>
    <w:rsid w:val="005809D4"/>
    <w:rsid w:val="00580F76"/>
    <w:rsid w:val="00582070"/>
    <w:rsid w:val="00582B95"/>
    <w:rsid w:val="005843DB"/>
    <w:rsid w:val="00586A44"/>
    <w:rsid w:val="005965FB"/>
    <w:rsid w:val="005A296D"/>
    <w:rsid w:val="005B3CF0"/>
    <w:rsid w:val="005C08F7"/>
    <w:rsid w:val="005C138C"/>
    <w:rsid w:val="005C2645"/>
    <w:rsid w:val="005C4108"/>
    <w:rsid w:val="005C448D"/>
    <w:rsid w:val="005C4EDF"/>
    <w:rsid w:val="005C51D9"/>
    <w:rsid w:val="005C5A80"/>
    <w:rsid w:val="005D017B"/>
    <w:rsid w:val="005D0FDC"/>
    <w:rsid w:val="005D2E34"/>
    <w:rsid w:val="005D3C8F"/>
    <w:rsid w:val="005D416D"/>
    <w:rsid w:val="005D4A2A"/>
    <w:rsid w:val="005D54A1"/>
    <w:rsid w:val="005D5EBD"/>
    <w:rsid w:val="005D7554"/>
    <w:rsid w:val="005D7DCF"/>
    <w:rsid w:val="005E01D0"/>
    <w:rsid w:val="005E0E9E"/>
    <w:rsid w:val="005E1253"/>
    <w:rsid w:val="005E7793"/>
    <w:rsid w:val="005F0439"/>
    <w:rsid w:val="005F36BF"/>
    <w:rsid w:val="005F56E2"/>
    <w:rsid w:val="0060514E"/>
    <w:rsid w:val="0061077D"/>
    <w:rsid w:val="00611433"/>
    <w:rsid w:val="00611C61"/>
    <w:rsid w:val="0061517F"/>
    <w:rsid w:val="00617AEF"/>
    <w:rsid w:val="00620AED"/>
    <w:rsid w:val="0062195D"/>
    <w:rsid w:val="00625340"/>
    <w:rsid w:val="0062611D"/>
    <w:rsid w:val="00627783"/>
    <w:rsid w:val="00627C3F"/>
    <w:rsid w:val="006304EF"/>
    <w:rsid w:val="006312CD"/>
    <w:rsid w:val="00633D86"/>
    <w:rsid w:val="00633F25"/>
    <w:rsid w:val="00636FF5"/>
    <w:rsid w:val="00637035"/>
    <w:rsid w:val="00640ACA"/>
    <w:rsid w:val="0064234A"/>
    <w:rsid w:val="00642E3A"/>
    <w:rsid w:val="00644CEA"/>
    <w:rsid w:val="006474DF"/>
    <w:rsid w:val="00654F77"/>
    <w:rsid w:val="006560C6"/>
    <w:rsid w:val="00656E3D"/>
    <w:rsid w:val="006619E0"/>
    <w:rsid w:val="006621F5"/>
    <w:rsid w:val="00662DC1"/>
    <w:rsid w:val="00663553"/>
    <w:rsid w:val="0066394B"/>
    <w:rsid w:val="00664452"/>
    <w:rsid w:val="00664482"/>
    <w:rsid w:val="006646A1"/>
    <w:rsid w:val="006674BD"/>
    <w:rsid w:val="006678FC"/>
    <w:rsid w:val="00671413"/>
    <w:rsid w:val="00671F40"/>
    <w:rsid w:val="00673477"/>
    <w:rsid w:val="00673D73"/>
    <w:rsid w:val="006742A8"/>
    <w:rsid w:val="00674516"/>
    <w:rsid w:val="00675694"/>
    <w:rsid w:val="00675DB1"/>
    <w:rsid w:val="00677137"/>
    <w:rsid w:val="00677C3B"/>
    <w:rsid w:val="00680D98"/>
    <w:rsid w:val="006817D4"/>
    <w:rsid w:val="00683641"/>
    <w:rsid w:val="0068455B"/>
    <w:rsid w:val="00684671"/>
    <w:rsid w:val="00684CE1"/>
    <w:rsid w:val="00685E0C"/>
    <w:rsid w:val="00686737"/>
    <w:rsid w:val="00692145"/>
    <w:rsid w:val="006947A1"/>
    <w:rsid w:val="006960A9"/>
    <w:rsid w:val="006A0A14"/>
    <w:rsid w:val="006A2602"/>
    <w:rsid w:val="006A3F00"/>
    <w:rsid w:val="006A47DA"/>
    <w:rsid w:val="006A62F3"/>
    <w:rsid w:val="006A65ED"/>
    <w:rsid w:val="006B1B97"/>
    <w:rsid w:val="006B1BA5"/>
    <w:rsid w:val="006B20E8"/>
    <w:rsid w:val="006B4F6B"/>
    <w:rsid w:val="006B5CEE"/>
    <w:rsid w:val="006C1F23"/>
    <w:rsid w:val="006C462C"/>
    <w:rsid w:val="006C628F"/>
    <w:rsid w:val="006C7B58"/>
    <w:rsid w:val="006D029C"/>
    <w:rsid w:val="006D27DC"/>
    <w:rsid w:val="006D52CB"/>
    <w:rsid w:val="006D5310"/>
    <w:rsid w:val="006D549C"/>
    <w:rsid w:val="006D5A30"/>
    <w:rsid w:val="006E46BE"/>
    <w:rsid w:val="006E7D10"/>
    <w:rsid w:val="006F19DA"/>
    <w:rsid w:val="006F1FB8"/>
    <w:rsid w:val="006F2EF6"/>
    <w:rsid w:val="006F349B"/>
    <w:rsid w:val="006F458A"/>
    <w:rsid w:val="006F4EE2"/>
    <w:rsid w:val="006F7EBD"/>
    <w:rsid w:val="00701EA4"/>
    <w:rsid w:val="007027C1"/>
    <w:rsid w:val="007027D2"/>
    <w:rsid w:val="007035E2"/>
    <w:rsid w:val="0070383F"/>
    <w:rsid w:val="007110D7"/>
    <w:rsid w:val="0071183B"/>
    <w:rsid w:val="007120EC"/>
    <w:rsid w:val="007204DA"/>
    <w:rsid w:val="007205A5"/>
    <w:rsid w:val="00721785"/>
    <w:rsid w:val="0072352B"/>
    <w:rsid w:val="007257C8"/>
    <w:rsid w:val="00731A37"/>
    <w:rsid w:val="00732322"/>
    <w:rsid w:val="007331B9"/>
    <w:rsid w:val="00734416"/>
    <w:rsid w:val="00735193"/>
    <w:rsid w:val="007351BC"/>
    <w:rsid w:val="00735D59"/>
    <w:rsid w:val="00736E9C"/>
    <w:rsid w:val="00737C37"/>
    <w:rsid w:val="007412B9"/>
    <w:rsid w:val="00742127"/>
    <w:rsid w:val="00742994"/>
    <w:rsid w:val="00742F6A"/>
    <w:rsid w:val="00745A05"/>
    <w:rsid w:val="0074667B"/>
    <w:rsid w:val="00750CEC"/>
    <w:rsid w:val="007574C9"/>
    <w:rsid w:val="0076097E"/>
    <w:rsid w:val="007626ED"/>
    <w:rsid w:val="00763D62"/>
    <w:rsid w:val="00775A05"/>
    <w:rsid w:val="00777E40"/>
    <w:rsid w:val="007808E4"/>
    <w:rsid w:val="00782D8B"/>
    <w:rsid w:val="007835B6"/>
    <w:rsid w:val="00783933"/>
    <w:rsid w:val="00784BC3"/>
    <w:rsid w:val="00787F3A"/>
    <w:rsid w:val="007913D2"/>
    <w:rsid w:val="00791564"/>
    <w:rsid w:val="007916E2"/>
    <w:rsid w:val="00793B23"/>
    <w:rsid w:val="007947BE"/>
    <w:rsid w:val="00794816"/>
    <w:rsid w:val="00794D22"/>
    <w:rsid w:val="007A0344"/>
    <w:rsid w:val="007A1FF0"/>
    <w:rsid w:val="007A2C4E"/>
    <w:rsid w:val="007A2CE3"/>
    <w:rsid w:val="007A4887"/>
    <w:rsid w:val="007A5B5F"/>
    <w:rsid w:val="007A7F3E"/>
    <w:rsid w:val="007B02C2"/>
    <w:rsid w:val="007B03C6"/>
    <w:rsid w:val="007B1C5C"/>
    <w:rsid w:val="007B2C2D"/>
    <w:rsid w:val="007B43C0"/>
    <w:rsid w:val="007B441E"/>
    <w:rsid w:val="007B52C7"/>
    <w:rsid w:val="007C18EA"/>
    <w:rsid w:val="007C2D01"/>
    <w:rsid w:val="007C4486"/>
    <w:rsid w:val="007C44FC"/>
    <w:rsid w:val="007C5C8E"/>
    <w:rsid w:val="007C7917"/>
    <w:rsid w:val="007D12D4"/>
    <w:rsid w:val="007D20B4"/>
    <w:rsid w:val="007D21DD"/>
    <w:rsid w:val="007D37E6"/>
    <w:rsid w:val="007D59F7"/>
    <w:rsid w:val="007D5AD6"/>
    <w:rsid w:val="007E519E"/>
    <w:rsid w:val="007E5B08"/>
    <w:rsid w:val="007F024B"/>
    <w:rsid w:val="007F1DEC"/>
    <w:rsid w:val="007F2176"/>
    <w:rsid w:val="007F4D74"/>
    <w:rsid w:val="007F71C5"/>
    <w:rsid w:val="007F7705"/>
    <w:rsid w:val="00800067"/>
    <w:rsid w:val="008055EF"/>
    <w:rsid w:val="00807E4B"/>
    <w:rsid w:val="00810B83"/>
    <w:rsid w:val="008125BD"/>
    <w:rsid w:val="008158FF"/>
    <w:rsid w:val="0082413C"/>
    <w:rsid w:val="00824A72"/>
    <w:rsid w:val="00825A5B"/>
    <w:rsid w:val="00827D08"/>
    <w:rsid w:val="00831E61"/>
    <w:rsid w:val="00832019"/>
    <w:rsid w:val="008332D5"/>
    <w:rsid w:val="00833F33"/>
    <w:rsid w:val="0083621C"/>
    <w:rsid w:val="0083624B"/>
    <w:rsid w:val="008371F1"/>
    <w:rsid w:val="008413B6"/>
    <w:rsid w:val="008449BF"/>
    <w:rsid w:val="00844CB6"/>
    <w:rsid w:val="0084732D"/>
    <w:rsid w:val="00855641"/>
    <w:rsid w:val="008578B7"/>
    <w:rsid w:val="00862240"/>
    <w:rsid w:val="008626B4"/>
    <w:rsid w:val="00862E6B"/>
    <w:rsid w:val="0086318E"/>
    <w:rsid w:val="008666EB"/>
    <w:rsid w:val="008727FF"/>
    <w:rsid w:val="0087410A"/>
    <w:rsid w:val="008804F9"/>
    <w:rsid w:val="00881A68"/>
    <w:rsid w:val="00881D31"/>
    <w:rsid w:val="00882514"/>
    <w:rsid w:val="00883F5A"/>
    <w:rsid w:val="00884378"/>
    <w:rsid w:val="008850DC"/>
    <w:rsid w:val="008905AE"/>
    <w:rsid w:val="008940D5"/>
    <w:rsid w:val="00896606"/>
    <w:rsid w:val="00896EF3"/>
    <w:rsid w:val="008A00AC"/>
    <w:rsid w:val="008A1260"/>
    <w:rsid w:val="008A2565"/>
    <w:rsid w:val="008A2E10"/>
    <w:rsid w:val="008A3120"/>
    <w:rsid w:val="008A6B0C"/>
    <w:rsid w:val="008B145C"/>
    <w:rsid w:val="008B3E22"/>
    <w:rsid w:val="008B4598"/>
    <w:rsid w:val="008C03B6"/>
    <w:rsid w:val="008C1332"/>
    <w:rsid w:val="008C5B45"/>
    <w:rsid w:val="008D1153"/>
    <w:rsid w:val="008D13B4"/>
    <w:rsid w:val="008D2B5C"/>
    <w:rsid w:val="008D326C"/>
    <w:rsid w:val="008D3866"/>
    <w:rsid w:val="008D3D9C"/>
    <w:rsid w:val="008D4DE9"/>
    <w:rsid w:val="008D548E"/>
    <w:rsid w:val="008D6C14"/>
    <w:rsid w:val="008E216E"/>
    <w:rsid w:val="008E64B9"/>
    <w:rsid w:val="008E7E8F"/>
    <w:rsid w:val="008F279C"/>
    <w:rsid w:val="008F522E"/>
    <w:rsid w:val="008F55F0"/>
    <w:rsid w:val="008F59B4"/>
    <w:rsid w:val="008F6F91"/>
    <w:rsid w:val="00904C24"/>
    <w:rsid w:val="00904E0D"/>
    <w:rsid w:val="0090519A"/>
    <w:rsid w:val="00905339"/>
    <w:rsid w:val="009072A5"/>
    <w:rsid w:val="00913AFB"/>
    <w:rsid w:val="00913F71"/>
    <w:rsid w:val="00917405"/>
    <w:rsid w:val="0092079C"/>
    <w:rsid w:val="00925E59"/>
    <w:rsid w:val="0093012B"/>
    <w:rsid w:val="00930883"/>
    <w:rsid w:val="00930CC8"/>
    <w:rsid w:val="00930E1A"/>
    <w:rsid w:val="00930F0D"/>
    <w:rsid w:val="00931838"/>
    <w:rsid w:val="00933E23"/>
    <w:rsid w:val="00934529"/>
    <w:rsid w:val="00934BE5"/>
    <w:rsid w:val="00940D36"/>
    <w:rsid w:val="0094577F"/>
    <w:rsid w:val="009468D3"/>
    <w:rsid w:val="0095050E"/>
    <w:rsid w:val="0095065F"/>
    <w:rsid w:val="009510A9"/>
    <w:rsid w:val="00957067"/>
    <w:rsid w:val="009652FD"/>
    <w:rsid w:val="0096613D"/>
    <w:rsid w:val="009661B1"/>
    <w:rsid w:val="0096624C"/>
    <w:rsid w:val="0096752D"/>
    <w:rsid w:val="00971137"/>
    <w:rsid w:val="00973953"/>
    <w:rsid w:val="0097484D"/>
    <w:rsid w:val="00974D6C"/>
    <w:rsid w:val="00975BE2"/>
    <w:rsid w:val="00975CB3"/>
    <w:rsid w:val="00976B5F"/>
    <w:rsid w:val="00976FF8"/>
    <w:rsid w:val="009772AA"/>
    <w:rsid w:val="009803A0"/>
    <w:rsid w:val="0098085F"/>
    <w:rsid w:val="00980B33"/>
    <w:rsid w:val="009826B8"/>
    <w:rsid w:val="0098780F"/>
    <w:rsid w:val="00992D31"/>
    <w:rsid w:val="00992D38"/>
    <w:rsid w:val="00993E54"/>
    <w:rsid w:val="00994604"/>
    <w:rsid w:val="00994A8A"/>
    <w:rsid w:val="009951A8"/>
    <w:rsid w:val="00997296"/>
    <w:rsid w:val="009A03D5"/>
    <w:rsid w:val="009A489B"/>
    <w:rsid w:val="009B01CE"/>
    <w:rsid w:val="009B0B63"/>
    <w:rsid w:val="009B2512"/>
    <w:rsid w:val="009B532E"/>
    <w:rsid w:val="009C0596"/>
    <w:rsid w:val="009C2974"/>
    <w:rsid w:val="009C2E5F"/>
    <w:rsid w:val="009C3842"/>
    <w:rsid w:val="009C419E"/>
    <w:rsid w:val="009C7933"/>
    <w:rsid w:val="009D014E"/>
    <w:rsid w:val="009D1D03"/>
    <w:rsid w:val="009D22E7"/>
    <w:rsid w:val="009D5764"/>
    <w:rsid w:val="009D6F1A"/>
    <w:rsid w:val="009D704E"/>
    <w:rsid w:val="009E44A4"/>
    <w:rsid w:val="009E6B7B"/>
    <w:rsid w:val="009E72F3"/>
    <w:rsid w:val="009F5CBB"/>
    <w:rsid w:val="009F63BC"/>
    <w:rsid w:val="009F6451"/>
    <w:rsid w:val="00A03785"/>
    <w:rsid w:val="00A04507"/>
    <w:rsid w:val="00A05262"/>
    <w:rsid w:val="00A06823"/>
    <w:rsid w:val="00A07629"/>
    <w:rsid w:val="00A11A8B"/>
    <w:rsid w:val="00A15CC4"/>
    <w:rsid w:val="00A2043A"/>
    <w:rsid w:val="00A20DBF"/>
    <w:rsid w:val="00A21A7F"/>
    <w:rsid w:val="00A3192C"/>
    <w:rsid w:val="00A349A3"/>
    <w:rsid w:val="00A35233"/>
    <w:rsid w:val="00A36797"/>
    <w:rsid w:val="00A36C3B"/>
    <w:rsid w:val="00A37319"/>
    <w:rsid w:val="00A37A78"/>
    <w:rsid w:val="00A430F3"/>
    <w:rsid w:val="00A45675"/>
    <w:rsid w:val="00A466D2"/>
    <w:rsid w:val="00A47A0C"/>
    <w:rsid w:val="00A519DA"/>
    <w:rsid w:val="00A52201"/>
    <w:rsid w:val="00A60288"/>
    <w:rsid w:val="00A62EF4"/>
    <w:rsid w:val="00A71C02"/>
    <w:rsid w:val="00A72E23"/>
    <w:rsid w:val="00A75A5A"/>
    <w:rsid w:val="00A7690D"/>
    <w:rsid w:val="00A80F2A"/>
    <w:rsid w:val="00A82455"/>
    <w:rsid w:val="00A8708E"/>
    <w:rsid w:val="00A87A17"/>
    <w:rsid w:val="00A91BD3"/>
    <w:rsid w:val="00A92EF5"/>
    <w:rsid w:val="00A95275"/>
    <w:rsid w:val="00A96E70"/>
    <w:rsid w:val="00A97132"/>
    <w:rsid w:val="00AA1938"/>
    <w:rsid w:val="00AA40F8"/>
    <w:rsid w:val="00AA451A"/>
    <w:rsid w:val="00AA47C8"/>
    <w:rsid w:val="00AA733D"/>
    <w:rsid w:val="00AA7FBD"/>
    <w:rsid w:val="00AB0B27"/>
    <w:rsid w:val="00AB10CF"/>
    <w:rsid w:val="00AB39A3"/>
    <w:rsid w:val="00AB5E80"/>
    <w:rsid w:val="00AB6325"/>
    <w:rsid w:val="00AC063C"/>
    <w:rsid w:val="00AC0B57"/>
    <w:rsid w:val="00AC1542"/>
    <w:rsid w:val="00AC526E"/>
    <w:rsid w:val="00AC7147"/>
    <w:rsid w:val="00AD7135"/>
    <w:rsid w:val="00AE4719"/>
    <w:rsid w:val="00AE47BB"/>
    <w:rsid w:val="00AE650D"/>
    <w:rsid w:val="00AE6883"/>
    <w:rsid w:val="00AE755E"/>
    <w:rsid w:val="00AF4C68"/>
    <w:rsid w:val="00AF708B"/>
    <w:rsid w:val="00B030F5"/>
    <w:rsid w:val="00B03BF1"/>
    <w:rsid w:val="00B03DA9"/>
    <w:rsid w:val="00B04239"/>
    <w:rsid w:val="00B04D27"/>
    <w:rsid w:val="00B06688"/>
    <w:rsid w:val="00B114ED"/>
    <w:rsid w:val="00B11C08"/>
    <w:rsid w:val="00B20564"/>
    <w:rsid w:val="00B20B0B"/>
    <w:rsid w:val="00B20B9C"/>
    <w:rsid w:val="00B212FB"/>
    <w:rsid w:val="00B21C64"/>
    <w:rsid w:val="00B22F37"/>
    <w:rsid w:val="00B25ECE"/>
    <w:rsid w:val="00B2728F"/>
    <w:rsid w:val="00B321B2"/>
    <w:rsid w:val="00B32F60"/>
    <w:rsid w:val="00B33EF9"/>
    <w:rsid w:val="00B375FB"/>
    <w:rsid w:val="00B4000E"/>
    <w:rsid w:val="00B44EE4"/>
    <w:rsid w:val="00B460D1"/>
    <w:rsid w:val="00B50F6E"/>
    <w:rsid w:val="00B53BD1"/>
    <w:rsid w:val="00B56387"/>
    <w:rsid w:val="00B64439"/>
    <w:rsid w:val="00B700AB"/>
    <w:rsid w:val="00B711A7"/>
    <w:rsid w:val="00B72824"/>
    <w:rsid w:val="00B777AE"/>
    <w:rsid w:val="00B814A7"/>
    <w:rsid w:val="00B86C89"/>
    <w:rsid w:val="00B91E11"/>
    <w:rsid w:val="00B94153"/>
    <w:rsid w:val="00B942B8"/>
    <w:rsid w:val="00B946A5"/>
    <w:rsid w:val="00B94AEF"/>
    <w:rsid w:val="00B95D9A"/>
    <w:rsid w:val="00B9780D"/>
    <w:rsid w:val="00BA1AA4"/>
    <w:rsid w:val="00BA35A0"/>
    <w:rsid w:val="00BB11DF"/>
    <w:rsid w:val="00BB2AB4"/>
    <w:rsid w:val="00BB4BD6"/>
    <w:rsid w:val="00BB6E5F"/>
    <w:rsid w:val="00BB784B"/>
    <w:rsid w:val="00BC1F99"/>
    <w:rsid w:val="00BC233F"/>
    <w:rsid w:val="00BC668F"/>
    <w:rsid w:val="00BC72D1"/>
    <w:rsid w:val="00BD0EBC"/>
    <w:rsid w:val="00BD1655"/>
    <w:rsid w:val="00BD3EA5"/>
    <w:rsid w:val="00BD4FC7"/>
    <w:rsid w:val="00BE1BAF"/>
    <w:rsid w:val="00BE32ED"/>
    <w:rsid w:val="00BE50D5"/>
    <w:rsid w:val="00BE65C8"/>
    <w:rsid w:val="00BE7067"/>
    <w:rsid w:val="00BF0106"/>
    <w:rsid w:val="00BF0CD0"/>
    <w:rsid w:val="00BF7653"/>
    <w:rsid w:val="00C0016F"/>
    <w:rsid w:val="00C0071A"/>
    <w:rsid w:val="00C032A5"/>
    <w:rsid w:val="00C04523"/>
    <w:rsid w:val="00C0459A"/>
    <w:rsid w:val="00C045C3"/>
    <w:rsid w:val="00C05F65"/>
    <w:rsid w:val="00C07C39"/>
    <w:rsid w:val="00C11190"/>
    <w:rsid w:val="00C1536F"/>
    <w:rsid w:val="00C17B97"/>
    <w:rsid w:val="00C201E3"/>
    <w:rsid w:val="00C22C0F"/>
    <w:rsid w:val="00C2348D"/>
    <w:rsid w:val="00C27DAB"/>
    <w:rsid w:val="00C314BF"/>
    <w:rsid w:val="00C31EB8"/>
    <w:rsid w:val="00C32CCB"/>
    <w:rsid w:val="00C3307F"/>
    <w:rsid w:val="00C35A0B"/>
    <w:rsid w:val="00C361C6"/>
    <w:rsid w:val="00C42D6B"/>
    <w:rsid w:val="00C430EE"/>
    <w:rsid w:val="00C4356F"/>
    <w:rsid w:val="00C44061"/>
    <w:rsid w:val="00C45586"/>
    <w:rsid w:val="00C5402C"/>
    <w:rsid w:val="00C559AD"/>
    <w:rsid w:val="00C62C51"/>
    <w:rsid w:val="00C6568F"/>
    <w:rsid w:val="00C65E29"/>
    <w:rsid w:val="00C67571"/>
    <w:rsid w:val="00C70765"/>
    <w:rsid w:val="00C7444E"/>
    <w:rsid w:val="00C81679"/>
    <w:rsid w:val="00C82036"/>
    <w:rsid w:val="00C83931"/>
    <w:rsid w:val="00C84012"/>
    <w:rsid w:val="00C84620"/>
    <w:rsid w:val="00C84E7D"/>
    <w:rsid w:val="00C8579C"/>
    <w:rsid w:val="00C857C0"/>
    <w:rsid w:val="00C85D54"/>
    <w:rsid w:val="00C8789C"/>
    <w:rsid w:val="00C93A06"/>
    <w:rsid w:val="00C946F6"/>
    <w:rsid w:val="00C977E2"/>
    <w:rsid w:val="00CA2C56"/>
    <w:rsid w:val="00CA34A0"/>
    <w:rsid w:val="00CA3598"/>
    <w:rsid w:val="00CA3F0F"/>
    <w:rsid w:val="00CA7F2A"/>
    <w:rsid w:val="00CB029E"/>
    <w:rsid w:val="00CB3BC5"/>
    <w:rsid w:val="00CB7FE4"/>
    <w:rsid w:val="00CC345E"/>
    <w:rsid w:val="00CC5E53"/>
    <w:rsid w:val="00CD0379"/>
    <w:rsid w:val="00CD0EE4"/>
    <w:rsid w:val="00CD4DE9"/>
    <w:rsid w:val="00CD638C"/>
    <w:rsid w:val="00CD6901"/>
    <w:rsid w:val="00CD7A6C"/>
    <w:rsid w:val="00CE2033"/>
    <w:rsid w:val="00CE6EE6"/>
    <w:rsid w:val="00CE7372"/>
    <w:rsid w:val="00CF1A38"/>
    <w:rsid w:val="00CF36FE"/>
    <w:rsid w:val="00CF629F"/>
    <w:rsid w:val="00D01735"/>
    <w:rsid w:val="00D02F17"/>
    <w:rsid w:val="00D04B69"/>
    <w:rsid w:val="00D05472"/>
    <w:rsid w:val="00D06415"/>
    <w:rsid w:val="00D10B81"/>
    <w:rsid w:val="00D14A69"/>
    <w:rsid w:val="00D21BA5"/>
    <w:rsid w:val="00D224BE"/>
    <w:rsid w:val="00D26414"/>
    <w:rsid w:val="00D26A57"/>
    <w:rsid w:val="00D3144B"/>
    <w:rsid w:val="00D357D9"/>
    <w:rsid w:val="00D36D2E"/>
    <w:rsid w:val="00D401DD"/>
    <w:rsid w:val="00D41C89"/>
    <w:rsid w:val="00D42C37"/>
    <w:rsid w:val="00D4644E"/>
    <w:rsid w:val="00D46804"/>
    <w:rsid w:val="00D479BA"/>
    <w:rsid w:val="00D52344"/>
    <w:rsid w:val="00D53412"/>
    <w:rsid w:val="00D55F61"/>
    <w:rsid w:val="00D566A5"/>
    <w:rsid w:val="00D57EBD"/>
    <w:rsid w:val="00D60EA4"/>
    <w:rsid w:val="00D61D67"/>
    <w:rsid w:val="00D64926"/>
    <w:rsid w:val="00D6536F"/>
    <w:rsid w:val="00D7535A"/>
    <w:rsid w:val="00D76430"/>
    <w:rsid w:val="00D81A8C"/>
    <w:rsid w:val="00D8727C"/>
    <w:rsid w:val="00D91315"/>
    <w:rsid w:val="00D954E8"/>
    <w:rsid w:val="00D97EF6"/>
    <w:rsid w:val="00DA145C"/>
    <w:rsid w:val="00DA1579"/>
    <w:rsid w:val="00DA42B3"/>
    <w:rsid w:val="00DA5183"/>
    <w:rsid w:val="00DB1336"/>
    <w:rsid w:val="00DB14F6"/>
    <w:rsid w:val="00DB1AD7"/>
    <w:rsid w:val="00DB2918"/>
    <w:rsid w:val="00DB3D21"/>
    <w:rsid w:val="00DB4FA9"/>
    <w:rsid w:val="00DB6C35"/>
    <w:rsid w:val="00DB7168"/>
    <w:rsid w:val="00DB780E"/>
    <w:rsid w:val="00DC0CBD"/>
    <w:rsid w:val="00DC2229"/>
    <w:rsid w:val="00DD0463"/>
    <w:rsid w:val="00DD2563"/>
    <w:rsid w:val="00DD29CA"/>
    <w:rsid w:val="00DD2BEC"/>
    <w:rsid w:val="00DD6B81"/>
    <w:rsid w:val="00DF0D39"/>
    <w:rsid w:val="00DF19D0"/>
    <w:rsid w:val="00DF1B9B"/>
    <w:rsid w:val="00DF2265"/>
    <w:rsid w:val="00DF64E4"/>
    <w:rsid w:val="00DF7401"/>
    <w:rsid w:val="00E0188E"/>
    <w:rsid w:val="00E11375"/>
    <w:rsid w:val="00E114CA"/>
    <w:rsid w:val="00E1179D"/>
    <w:rsid w:val="00E13F5C"/>
    <w:rsid w:val="00E16661"/>
    <w:rsid w:val="00E2523C"/>
    <w:rsid w:val="00E26891"/>
    <w:rsid w:val="00E2706A"/>
    <w:rsid w:val="00E27CEB"/>
    <w:rsid w:val="00E30116"/>
    <w:rsid w:val="00E3056E"/>
    <w:rsid w:val="00E3127A"/>
    <w:rsid w:val="00E33B56"/>
    <w:rsid w:val="00E372E6"/>
    <w:rsid w:val="00E45FA9"/>
    <w:rsid w:val="00E46584"/>
    <w:rsid w:val="00E503EB"/>
    <w:rsid w:val="00E51B39"/>
    <w:rsid w:val="00E5217C"/>
    <w:rsid w:val="00E53B39"/>
    <w:rsid w:val="00E57881"/>
    <w:rsid w:val="00E604B5"/>
    <w:rsid w:val="00E607DA"/>
    <w:rsid w:val="00E66669"/>
    <w:rsid w:val="00E746D0"/>
    <w:rsid w:val="00E769DC"/>
    <w:rsid w:val="00E82BED"/>
    <w:rsid w:val="00E8769C"/>
    <w:rsid w:val="00E92F12"/>
    <w:rsid w:val="00E9720B"/>
    <w:rsid w:val="00EA6EBF"/>
    <w:rsid w:val="00EA7BC0"/>
    <w:rsid w:val="00EA7E57"/>
    <w:rsid w:val="00EB1FE8"/>
    <w:rsid w:val="00EB4694"/>
    <w:rsid w:val="00EB60B3"/>
    <w:rsid w:val="00EB716C"/>
    <w:rsid w:val="00EC1644"/>
    <w:rsid w:val="00EC1912"/>
    <w:rsid w:val="00EC2E53"/>
    <w:rsid w:val="00EC33B7"/>
    <w:rsid w:val="00EC38D1"/>
    <w:rsid w:val="00EC3C9A"/>
    <w:rsid w:val="00EC60B5"/>
    <w:rsid w:val="00EC6CF5"/>
    <w:rsid w:val="00ED3E4F"/>
    <w:rsid w:val="00EE303C"/>
    <w:rsid w:val="00EE3B83"/>
    <w:rsid w:val="00EE730D"/>
    <w:rsid w:val="00EF4C1C"/>
    <w:rsid w:val="00EF6512"/>
    <w:rsid w:val="00EF7183"/>
    <w:rsid w:val="00EF7277"/>
    <w:rsid w:val="00EF7C75"/>
    <w:rsid w:val="00F01061"/>
    <w:rsid w:val="00F026CA"/>
    <w:rsid w:val="00F02C50"/>
    <w:rsid w:val="00F036B4"/>
    <w:rsid w:val="00F03793"/>
    <w:rsid w:val="00F0395A"/>
    <w:rsid w:val="00F040BF"/>
    <w:rsid w:val="00F04276"/>
    <w:rsid w:val="00F07A29"/>
    <w:rsid w:val="00F11F44"/>
    <w:rsid w:val="00F127E9"/>
    <w:rsid w:val="00F1556B"/>
    <w:rsid w:val="00F158A4"/>
    <w:rsid w:val="00F1639C"/>
    <w:rsid w:val="00F167FB"/>
    <w:rsid w:val="00F22F4F"/>
    <w:rsid w:val="00F23225"/>
    <w:rsid w:val="00F24F23"/>
    <w:rsid w:val="00F2653A"/>
    <w:rsid w:val="00F2788F"/>
    <w:rsid w:val="00F27B98"/>
    <w:rsid w:val="00F31F28"/>
    <w:rsid w:val="00F32227"/>
    <w:rsid w:val="00F3406E"/>
    <w:rsid w:val="00F346F6"/>
    <w:rsid w:val="00F35166"/>
    <w:rsid w:val="00F35C8B"/>
    <w:rsid w:val="00F407D9"/>
    <w:rsid w:val="00F44006"/>
    <w:rsid w:val="00F44606"/>
    <w:rsid w:val="00F4469D"/>
    <w:rsid w:val="00F45715"/>
    <w:rsid w:val="00F46536"/>
    <w:rsid w:val="00F470E3"/>
    <w:rsid w:val="00F51D2C"/>
    <w:rsid w:val="00F54CE9"/>
    <w:rsid w:val="00F5595A"/>
    <w:rsid w:val="00F56CF1"/>
    <w:rsid w:val="00F56E2B"/>
    <w:rsid w:val="00F57228"/>
    <w:rsid w:val="00F60AB1"/>
    <w:rsid w:val="00F6287D"/>
    <w:rsid w:val="00F62C57"/>
    <w:rsid w:val="00F65793"/>
    <w:rsid w:val="00F70FE5"/>
    <w:rsid w:val="00F712B2"/>
    <w:rsid w:val="00F73924"/>
    <w:rsid w:val="00F73FF4"/>
    <w:rsid w:val="00F75140"/>
    <w:rsid w:val="00F8249C"/>
    <w:rsid w:val="00F86EF0"/>
    <w:rsid w:val="00F877B7"/>
    <w:rsid w:val="00F902AD"/>
    <w:rsid w:val="00F931C0"/>
    <w:rsid w:val="00F93AAA"/>
    <w:rsid w:val="00FA241A"/>
    <w:rsid w:val="00FA4F87"/>
    <w:rsid w:val="00FA7402"/>
    <w:rsid w:val="00FB4C2C"/>
    <w:rsid w:val="00FB58CD"/>
    <w:rsid w:val="00FB6452"/>
    <w:rsid w:val="00FC01AC"/>
    <w:rsid w:val="00FC1DD1"/>
    <w:rsid w:val="00FC338A"/>
    <w:rsid w:val="00FC437B"/>
    <w:rsid w:val="00FD3521"/>
    <w:rsid w:val="00FD44A2"/>
    <w:rsid w:val="00FD4B56"/>
    <w:rsid w:val="00FE17D5"/>
    <w:rsid w:val="00FE6FC8"/>
    <w:rsid w:val="00FE7839"/>
    <w:rsid w:val="00FF2B52"/>
    <w:rsid w:val="00FF30CC"/>
    <w:rsid w:val="00FF3C8F"/>
    <w:rsid w:val="00FF3CB6"/>
    <w:rsid w:val="00FF482E"/>
    <w:rsid w:val="00FF4C03"/>
    <w:rsid w:val="00FF6961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04B7"/>
  <w15:docId w15:val="{6C9A8572-C776-42A4-B462-358ABEBC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sz w:val="24"/>
        <w:szCs w:val="28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1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748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53E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E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31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E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Regina Assumpta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Blanchette Meggie</cp:lastModifiedBy>
  <cp:revision>4</cp:revision>
  <cp:lastPrinted>2012-09-21T11:27:00Z</cp:lastPrinted>
  <dcterms:created xsi:type="dcterms:W3CDTF">2016-11-15T17:55:00Z</dcterms:created>
  <dcterms:modified xsi:type="dcterms:W3CDTF">2018-01-08T00:04:00Z</dcterms:modified>
</cp:coreProperties>
</file>